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0B1" w:rsidRDefault="00C560B1" w:rsidP="00C560B1">
      <w:pPr>
        <w:pStyle w:val="docdata"/>
        <w:spacing w:before="0" w:beforeAutospacing="0" w:after="0" w:afterAutospacing="0"/>
      </w:pPr>
      <w:r>
        <w:rPr>
          <w:color w:val="000000"/>
          <w:sz w:val="22"/>
          <w:szCs w:val="22"/>
        </w:rPr>
        <w:t xml:space="preserve">В 2023 году в рамках реализации региональной программы капитального ремонта общего имущества в многоквартирных домах на территории города Москвы на 2015-2044 годы в районе Южное Медведково города Москвы запланировано выполнение работ по замене 66 лифтов, расположенных в 21 доме по адресам: 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Дежнева пр. 18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Дежнева пр. 19 к.2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Дежнева пр. 2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Дежнева пр. 2А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Дежнева пр. 9 к.2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Дежнева пр. 9 к.3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Полярная ул. 1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Полярная ул. 14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Полярная ул. 15 к.1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Полярная ул. 18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Полярная ул. 19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Полярная ул. 2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Полярная ул. 6 к.1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Шокальского пр. 12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Шокальского пр. 4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Шокальского пр. 6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Шокальского пр. 6А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Ясный пр. 11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Ясный пр. 15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Ясный пр. 26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•</w:t>
      </w:r>
      <w:r>
        <w:rPr>
          <w:color w:val="000000"/>
          <w:sz w:val="22"/>
          <w:szCs w:val="22"/>
        </w:rPr>
        <w:tab/>
        <w:t>Ясный пр. 7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t> 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В 2023 году в рамках реализации региональной программы капитального ремонта общего имущества в многоквартирных домах на территории города Москвы на 2015-2044 годы запланировано выполнение работ по капитальному ремонту отдельных инженерных систем и конструктивных элементов 11 многоквартирных домов, расположенных по адресам: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1.</w:t>
      </w:r>
      <w:r>
        <w:rPr>
          <w:color w:val="000000"/>
          <w:sz w:val="22"/>
          <w:szCs w:val="22"/>
        </w:rPr>
        <w:tab/>
        <w:t>Дежнева пр., д. 5. к. 1 (ремонт внутреннего водостока);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2.</w:t>
      </w:r>
      <w:r>
        <w:rPr>
          <w:color w:val="000000"/>
          <w:sz w:val="22"/>
          <w:szCs w:val="22"/>
        </w:rPr>
        <w:tab/>
        <w:t>Шокальского пр., д. 12Б (ремонт крыши, ремонт пожарного водопровода, ремонт фасада);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3.</w:t>
      </w:r>
      <w:r>
        <w:rPr>
          <w:color w:val="000000"/>
          <w:sz w:val="22"/>
          <w:szCs w:val="22"/>
        </w:rPr>
        <w:tab/>
        <w:t>Шокальского пр., д. 2А (ремонт внутридомовых инженерных сетей электроснабжения, ремонт внутридомовых инженерных систем горячего водоснабжения (стояки), ремонт внутридомовых инженерных систем холодного водоснабжения (стояки), ремонт крыши, ремонт пожарного водопровода, ремонт фасада);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4.</w:t>
      </w:r>
      <w:r>
        <w:rPr>
          <w:color w:val="000000"/>
          <w:sz w:val="22"/>
          <w:szCs w:val="22"/>
        </w:rPr>
        <w:tab/>
        <w:t>Ясный пр., д. 5 (ремонт внутридомовых инженерных систем горячего водоснабжения (стояки), ремонт внутридомовых инженерных систем холодного водоснабжения (стояки), ремонт внутридомовых инженерных систем теплоснабжения (стояки);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5.</w:t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Сухонская</w:t>
      </w:r>
      <w:proofErr w:type="spellEnd"/>
      <w:r>
        <w:rPr>
          <w:color w:val="000000"/>
          <w:sz w:val="22"/>
          <w:szCs w:val="22"/>
        </w:rPr>
        <w:t xml:space="preserve"> ул., д. 5А (ремонт внутридомовых инженерных систем холодного водоснабжения (разводящие магистрали);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6.</w:t>
      </w:r>
      <w:r>
        <w:rPr>
          <w:color w:val="000000"/>
          <w:sz w:val="22"/>
          <w:szCs w:val="22"/>
        </w:rPr>
        <w:tab/>
        <w:t>Заповедная ул., д. 8 (ремонт внутридомовых инженерных систем горячего водоснабжения (разводящие магистрали, стояки), ремонт внутридомовых инженерных систем холодного водоснабжения (стояки), ремонт крыши, ремонт фасада);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7.</w:t>
      </w:r>
      <w:r>
        <w:rPr>
          <w:color w:val="000000"/>
          <w:sz w:val="22"/>
          <w:szCs w:val="22"/>
        </w:rPr>
        <w:tab/>
        <w:t>Заповедная ул., д. 28 (ремонт внутридомовых инженерных систем горячего водоснабжения (разводящие магистрали), ремонт внутридомовых инженерных систем теплоснабжения (разводящие магистрали), ремонт внутридомовых инженерных систем холодного водоснабжения (разводящие магистрали);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8.</w:t>
      </w:r>
      <w:r>
        <w:rPr>
          <w:color w:val="000000"/>
          <w:sz w:val="22"/>
          <w:szCs w:val="22"/>
        </w:rPr>
        <w:tab/>
        <w:t>Шокальского пр., д. 6 (ремонт подъездов, направленный на восстановление их надлежащего состояния и проводимый при выполнении иных работ)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9.</w:t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Молодцова</w:t>
      </w:r>
      <w:proofErr w:type="spellEnd"/>
      <w:r>
        <w:rPr>
          <w:color w:val="000000"/>
          <w:sz w:val="22"/>
          <w:szCs w:val="22"/>
        </w:rPr>
        <w:t xml:space="preserve"> ул., д. 15, к. 1 (ремонт внутридомовых инженерных систем теплоснабжения (разводящие магистрали));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10.</w:t>
      </w:r>
      <w:r>
        <w:rPr>
          <w:color w:val="000000"/>
          <w:sz w:val="22"/>
          <w:szCs w:val="22"/>
        </w:rPr>
        <w:tab/>
      </w:r>
      <w:proofErr w:type="spellStart"/>
      <w:r>
        <w:rPr>
          <w:color w:val="000000"/>
          <w:sz w:val="22"/>
          <w:szCs w:val="22"/>
        </w:rPr>
        <w:t>Молодцова</w:t>
      </w:r>
      <w:proofErr w:type="spellEnd"/>
      <w:r>
        <w:rPr>
          <w:color w:val="000000"/>
          <w:sz w:val="22"/>
          <w:szCs w:val="22"/>
        </w:rPr>
        <w:t xml:space="preserve"> ул., д. 31, к. 1 (ремонт внутридомовых инженерных систем горячего водоснабжения (разводящие магистрали), ремонт внутридомовых инженерных систем теплоснабжения (разводящие магистрали), ремонт внутридомовых инженерных систем холодного водоснабжения (разводящие магистрали), ремонт фасада)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Продолжатся работы по КР МКД по адресам: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lastRenderedPageBreak/>
        <w:t>Заповедная ул., д. 4 (ремонты крыши);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Заповедная ул., д. 20 (ремонт фасада, крыши);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Заповедная ул., д. 20А (ремонт фасада, крыши);</w:t>
      </w:r>
    </w:p>
    <w:p w:rsidR="00C560B1" w:rsidRDefault="00C560B1" w:rsidP="00C560B1">
      <w:pPr>
        <w:pStyle w:val="a3"/>
        <w:spacing w:before="0" w:beforeAutospacing="0" w:after="0" w:afterAutospacing="0"/>
      </w:pPr>
      <w:r>
        <w:rPr>
          <w:color w:val="000000"/>
          <w:sz w:val="22"/>
          <w:szCs w:val="22"/>
        </w:rPr>
        <w:t>Дежнева пр., д. 27, к. 3 (ремонт подъездов, направленный на восстановление их надлежащего состояния и проводимый при выполнении иных работ).</w:t>
      </w:r>
    </w:p>
    <w:p w:rsidR="00CA1B46" w:rsidRDefault="00C560B1">
      <w:bookmarkStart w:id="0" w:name="_GoBack"/>
      <w:bookmarkEnd w:id="0"/>
    </w:p>
    <w:sectPr w:rsidR="00CA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B1"/>
    <w:rsid w:val="00082B96"/>
    <w:rsid w:val="00582404"/>
    <w:rsid w:val="00C5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AEBD5-0A4F-422F-9A7F-A2828F08E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6888,bqiaagaaeyqcaaagiaiaaanvaaaabx1oaaaaaaaaaaaaaaaaaaaaaaaaaaaaaaaaaaaaaaaaaaaaaaaaaaaaaaaaaaaaaaaaaaaaaaaaaaaaaaaaaaaaaaaaaaaaaaaaaaaaaaaaaaaaaaaaaaaaaaaaaaaaaaaaaaaaaaaaaaaaaaaaaaaaaaaaaaaaaaaaaaaaaaaaaaaaaaaaaaaaaaaaaaaaaaaaaaaaaaa"/>
    <w:basedOn w:val="a"/>
    <w:rsid w:val="00C5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56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8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2023-02-15T08:24:00Z</dcterms:created>
  <dcterms:modified xsi:type="dcterms:W3CDTF">2023-02-15T08:25:00Z</dcterms:modified>
</cp:coreProperties>
</file>